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AF" w:rsidRPr="00A57AFE" w:rsidRDefault="00FF1FAF" w:rsidP="00FF1FAF">
      <w:pPr>
        <w:shd w:val="clear" w:color="auto" w:fill="FFFFFF"/>
        <w:spacing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57A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обеспечить безопасность детей в интернете</w:t>
      </w:r>
    </w:p>
    <w:p w:rsidR="00FF1FAF" w:rsidRPr="00A57AFE" w:rsidRDefault="00FF1FAF" w:rsidP="00FF1F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Разбираемся, как оградить подростков от влияния пагубного контента и научить элементарным правилам безопасности детей в интернете.</w:t>
      </w:r>
    </w:p>
    <w:p w:rsidR="00FF1FAF" w:rsidRPr="00A57AFE" w:rsidRDefault="00FF1FAF" w:rsidP="00A57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B5B274F" wp14:editId="6D58C53F">
            <wp:extent cx="3843366" cy="2562330"/>
            <wp:effectExtent l="0" t="0" r="5080" b="0"/>
            <wp:docPr id="3" name="Рисунок 1" descr="https://assets-global.website-files.com/599873abab717100012c91ea/614c9746ab5f7c2613dabbdb_young-student-studying-online-through-laptop-during-new-normal-digital-re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614c9746ab5f7c2613dabbdb_young-student-studying-online-through-laptop-during-new-normal-digital-rem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38" cy="25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AF" w:rsidRPr="00A57AFE" w:rsidRDefault="00FF1FAF" w:rsidP="00FF1FAF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понятия о детской безопасности в интернете и не только 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 позволяет получать тонны информации в одно мгновение. Но есть и обратная сторона медали — контент в Сети не всегда предназначен для психики ребёнка, поэтому нужно принимать меры по обеспечению безопасности детей в интернете.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России действует федеральный закон «О защите детей от информации, причиняющей вред их здоровью и развитию». Закон запрещает распространение нежелательной информации среди детей в зависимости от их возраста. Это относится не только к интернету — фильмы в кино и книги, например, тоже попадают под ограничения. 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Пять типов информационной продукции по возрастным категориям:</w:t>
      </w:r>
    </w:p>
    <w:p w:rsidR="00FF1FAF" w:rsidRPr="00A57AFE" w:rsidRDefault="00FF1FAF" w:rsidP="00A57AFE">
      <w:pPr>
        <w:numPr>
          <w:ilvl w:val="0"/>
          <w:numId w:val="3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детей, не достигших возраста 6 лет;</w:t>
      </w:r>
    </w:p>
    <w:p w:rsidR="00FF1FAF" w:rsidRPr="00A57AFE" w:rsidRDefault="00FF1FAF" w:rsidP="00A57AFE">
      <w:pPr>
        <w:numPr>
          <w:ilvl w:val="0"/>
          <w:numId w:val="3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детей, достигших возраста 6 лет; </w:t>
      </w:r>
    </w:p>
    <w:p w:rsidR="00FF1FAF" w:rsidRPr="00A57AFE" w:rsidRDefault="00FF1FAF" w:rsidP="00A57AFE">
      <w:pPr>
        <w:numPr>
          <w:ilvl w:val="0"/>
          <w:numId w:val="3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детей, достигших возраста 12 лет;</w:t>
      </w:r>
    </w:p>
    <w:p w:rsidR="00FF1FAF" w:rsidRPr="00A57AFE" w:rsidRDefault="00FF1FAF" w:rsidP="00A57AFE">
      <w:pPr>
        <w:numPr>
          <w:ilvl w:val="0"/>
          <w:numId w:val="3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детей, достигших возраста 16 лет;</w:t>
      </w:r>
    </w:p>
    <w:p w:rsidR="00FF1FAF" w:rsidRPr="00A57AFE" w:rsidRDefault="00FF1FAF" w:rsidP="00A57AFE">
      <w:pPr>
        <w:numPr>
          <w:ilvl w:val="0"/>
          <w:numId w:val="3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совершеннолетних. 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С 1 сентября 2012 года вся информация стала маркироваться соответствующими отметками возрастной категории (0+, 6+, 12+, 16+, 18+). Но, конечно, маркировка контента не гарантирует полной информационной безопасности детей в интернете. </w:t>
      </w:r>
    </w:p>
    <w:p w:rsidR="00FF1FAF" w:rsidRPr="00A57AFE" w:rsidRDefault="00FF1FAF" w:rsidP="00FF1FAF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57A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Угрозы интернета для детей</w:t>
      </w:r>
    </w:p>
    <w:p w:rsidR="00FF1FAF" w:rsidRPr="00A57AFE" w:rsidRDefault="00FF1FAF" w:rsidP="00FF1FAF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Нежелательный контент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могут быть жестокие сцены насилия, причинение вреда живым существам, порнографические материалы и другое. Нужно понимать, что рано или поздно ребёнок столкнётся с подобным контентом, как бы вы ни старались это предотвратить. Важно сделать то, что в ваших силах, чтобы это не оставило сильного тр</w:t>
      </w:r>
      <w:bookmarkStart w:id="0" w:name="_GoBack"/>
      <w:bookmarkEnd w:id="0"/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авмирующего отпечатка на психике сына или дочери. 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делать для обеспечения безопасности ребёнка в Сети: </w:t>
      </w:r>
    </w:p>
    <w:p w:rsidR="00FF1FAF" w:rsidRPr="00A57AFE" w:rsidRDefault="00FF1FAF" w:rsidP="00A57AFE">
      <w:pPr>
        <w:numPr>
          <w:ilvl w:val="0"/>
          <w:numId w:val="4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маленький, рекомендуем установить </w:t>
      </w:r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родительский контроль</w:t>
      </w: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Существуют различные программы, которые ограничивают доступ к подозрительным сайтам, помогают контролировать действия и безопасность детей в Сети и лимитируют время пребывания в интернете. Родительский контроль также будет плюсом, если малыш учится в онлайн-школе. Можно ограничить доступ к социальным сетям, </w:t>
      </w:r>
      <w:proofErr w:type="spellStart"/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Youtube</w:t>
      </w:r>
      <w:proofErr w:type="spellEnd"/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другим платформам в часы занятий. Так ребёнок точно не станет отлынивать от просмотра уроков.</w:t>
      </w:r>
    </w:p>
    <w:p w:rsid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этой задачей справляется мобильное приложение </w:t>
      </w:r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«Где мои дети»</w:t>
      </w: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Программа позволяет контролировать испол</w:t>
      </w:r>
      <w:r w:rsid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ьзование смартфона ребёнком.</w:t>
      </w:r>
    </w:p>
    <w:p w:rsidR="00FF1FAF" w:rsidRPr="00A57AFE" w:rsidRDefault="00A57AFE" w:rsidP="00A57AFE">
      <w:pPr>
        <w:spacing w:after="4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 </w:t>
      </w:r>
      <w:r w:rsidR="00FF1FAF"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узнаете:</w:t>
      </w:r>
      <w:r w:rsidR="00FF1FAF"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- не сидит ли ребёнок в </w:t>
      </w:r>
      <w:proofErr w:type="spellStart"/>
      <w:r w:rsidR="00FF1FAF"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YouTube</w:t>
      </w:r>
      <w:proofErr w:type="spellEnd"/>
      <w:r w:rsidR="00FF1FAF"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отдыха; </w:t>
      </w:r>
      <w:r w:rsidR="00FF1FAF"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- не играет ли на телефоне вместо занятий и</w:t>
      </w:r>
      <w:r w:rsidR="00FF1FAF"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- какой возрастной рей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тинг у игр, в которые он играет.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Установите </w:t>
      </w:r>
      <w:hyperlink r:id="rId6" w:history="1">
        <w:r w:rsidRPr="00A57AFE">
          <w:rPr>
            <w:rFonts w:ascii="Times New Roman" w:eastAsia="Times New Roman" w:hAnsi="Times New Roman" w:cs="Times New Roman"/>
            <w:color w:val="48A1E6"/>
            <w:sz w:val="32"/>
            <w:szCs w:val="32"/>
            <w:lang w:eastAsia="ru-RU"/>
          </w:rPr>
          <w:t>приложение «Где мои дети»</w:t>
        </w:r>
      </w:hyperlink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смотрите статистику использования приложений ребёнком в своём телефоне.</w:t>
      </w:r>
    </w:p>
    <w:p w:rsidR="00FF1FAF" w:rsidRPr="00A57AFE" w:rsidRDefault="00FF1FAF" w:rsidP="00A57AFE">
      <w:pPr>
        <w:numPr>
          <w:ilvl w:val="0"/>
          <w:numId w:val="5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Уделяйте время </w:t>
      </w:r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половому воспитанию</w:t>
      </w: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детей. Поскольку эта тема табуирована в обществе, возможно, вам будет стыдно и неловко, но гораздо лучше, если ребёнок узнает достоверную информацию от вас, чем сомнительные вещи от кого-то во дворе, в школе или социальных сетях. Если идея поговорить о половых вопросах чересчур смущает, купите ребёнку хорошую книгу по теме.</w:t>
      </w:r>
    </w:p>
    <w:p w:rsidR="00FF1FAF" w:rsidRPr="00A57AFE" w:rsidRDefault="00FF1FAF" w:rsidP="00FF1FAF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Киберпреступность</w:t>
      </w:r>
      <w:proofErr w:type="spellEnd"/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этим термином понимают широкий спектр нарушений закона — от вымогательства личных данных до вовлечения несовершеннолетних в торговлю наркотиками. </w:t>
      </w:r>
    </w:p>
    <w:p w:rsidR="00FF1FAF" w:rsidRPr="00A57AFE" w:rsidRDefault="00FF1FAF" w:rsidP="00A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делать, чтобы избежать этой опасности в интернете для детей: </w:t>
      </w:r>
    </w:p>
    <w:p w:rsidR="00FF1FAF" w:rsidRPr="00A57AFE" w:rsidRDefault="00FF1FAF" w:rsidP="00A57AFE">
      <w:pPr>
        <w:numPr>
          <w:ilvl w:val="0"/>
          <w:numId w:val="6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Установите антивирус</w:t>
      </w: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</w:r>
    </w:p>
    <w:p w:rsidR="00FF1FAF" w:rsidRPr="00A57AFE" w:rsidRDefault="00FF1FAF" w:rsidP="00A57AFE">
      <w:pPr>
        <w:numPr>
          <w:ilvl w:val="0"/>
          <w:numId w:val="6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 ребёнка здравому смыслу</w:t>
      </w: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должен понимать, что некоторые вещи — например, имена и должности родителей, адрес, пароль от социальной сети и так далее — нельзя никому раскрывать. Объясните, что интернет позволяет любому человеку выдавать себя за кого угодно. Перед тем как встретиться с другом, которого нашёл в Сети, лучше поговорить со взрослыми. Здравый смысл — одно из главных правил безопасности детей в интернете.</w:t>
      </w:r>
    </w:p>
    <w:p w:rsidR="00FF1FAF" w:rsidRPr="00A57AFE" w:rsidRDefault="00FF1FAF" w:rsidP="00FF1FAF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57A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Кибербуллинг</w:t>
      </w:r>
      <w:proofErr w:type="spellEnd"/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становится агрессивным, злым, раздражённым или дёрганным после общения в Сети, это может быть признаком травли или конфликтов. Возможно, малыш подвергается психологическому давлению, издевательс</w:t>
      </w:r>
      <w:r w:rsidR="00A57AFE"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твам или угрозам в интернете.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делать для обеспечения детской безопасности ребёнка в интернете:</w:t>
      </w:r>
    </w:p>
    <w:p w:rsidR="00FF1FAF" w:rsidRPr="00A57AFE" w:rsidRDefault="00FF1FAF" w:rsidP="00A57AFE">
      <w:pPr>
        <w:numPr>
          <w:ilvl w:val="0"/>
          <w:numId w:val="7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Обсудите с ребёнком ситуацию и дайте понять, что вы всегда его поддержите. Выясните, что могло послужить причиной происходящего, кто именно участвует в неприятном общении и как эти люди ведут себя в реальной жизни.</w:t>
      </w:r>
    </w:p>
    <w:p w:rsidR="00FF1FAF" w:rsidRPr="00A57AFE" w:rsidRDefault="00FF1FAF" w:rsidP="00A57AFE">
      <w:pPr>
        <w:numPr>
          <w:ilvl w:val="0"/>
          <w:numId w:val="7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способ борьбы с агрессорами в Сети — игнорирование. Помогите ребёнку внести их в «чёрный список». Если в травле участвуют ученики школы, необходимо сообщить об этом учителю и школьному психологу. Если ситуация становится пугающей, соберите все доказательства (скриншоты, фото) и обратитесь в правоохранительные органы. </w:t>
      </w:r>
    </w:p>
    <w:p w:rsidR="00FF1FAF" w:rsidRPr="00A57AFE" w:rsidRDefault="00FF1FAF" w:rsidP="00A57AFE">
      <w:pPr>
        <w:numPr>
          <w:ilvl w:val="0"/>
          <w:numId w:val="7"/>
        </w:numPr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справиться самостоятельно у вас не получается, а учителя и администрация школы не хочет вмешиваться и остаётся в стороне, изучите портал Травли.NET, там вы сможете получить квалифицированную помощь о безопасности подростков в интернете и защите от </w:t>
      </w:r>
      <w:proofErr w:type="spellStart"/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кибербуллинга</w:t>
      </w:r>
      <w:proofErr w:type="spellEnd"/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1FAF" w:rsidRPr="00A57AFE" w:rsidRDefault="00FF1FAF" w:rsidP="00FF1FA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</w:pPr>
      <w:r w:rsidRPr="00A57AFE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t>Начало формы</w:t>
      </w:r>
    </w:p>
    <w:p w:rsidR="00FF1FAF" w:rsidRPr="00A57AFE" w:rsidRDefault="00FF1FAF" w:rsidP="00FF1FAF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</w:pPr>
      <w:r w:rsidRPr="00A57AFE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t>Конец формы</w:t>
      </w:r>
    </w:p>
    <w:p w:rsidR="00FF1FAF" w:rsidRPr="00A57AFE" w:rsidRDefault="00FF1FAF" w:rsidP="00FF1FAF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57A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Чего делать не нужно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рекомендуется наказывать за увиденный нежелательный контент. Например, если вы обнаружили в истории браузера порнографию, не ругайте сына или дочь, спокойно поговорите об этом. Если вы ещё не поднимали тему полового воспитания — </w:t>
      </w:r>
      <w:proofErr w:type="gramStart"/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время это</w:t>
      </w:r>
      <w:proofErr w:type="gramEnd"/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сделать.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стоит маниакально контролировать все социальные сети ребёнка, особенно читать переписки. Чем старше сын или дочь, тем острее воспринимается ваше вторжение в личное пространство. Чрезмерный контроль за безопасностью ребёнка в Сети может оттолкнуть детей от вас. Стройте отношения на доверии. Обучайте ребёнка правилам безопасного поведения в интернете и соблюдайте их сами.</w:t>
      </w:r>
    </w:p>
    <w:p w:rsidR="00FF1FAF" w:rsidRPr="00A57AFE" w:rsidRDefault="00FF1FAF" w:rsidP="00A57AFE">
      <w:pPr>
        <w:spacing w:after="4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AF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безопасности детей в интернете — это важно, но стоит быть реалистами: никогда не получится создать волшебный мыльный пузырь и оградить ребёнка от всего плохого, что существует в мире. Рано или поздно дети в интернете сталкиваются и с нежелательным контентом, и со страшными фильмами, и с травмами. Ваше дело — помочь, поддержать, всегда быть рядом. Всегда оставайтесь на стороне ребёнка.</w:t>
      </w:r>
    </w:p>
    <w:p w:rsidR="004C4E1C" w:rsidRDefault="004C4E1C" w:rsidP="00A57AFE">
      <w:pPr>
        <w:jc w:val="both"/>
      </w:pPr>
    </w:p>
    <w:sectPr w:rsidR="004C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59A"/>
    <w:multiLevelType w:val="multilevel"/>
    <w:tmpl w:val="91EC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97F63"/>
    <w:multiLevelType w:val="multilevel"/>
    <w:tmpl w:val="A7E2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A239F"/>
    <w:multiLevelType w:val="multilevel"/>
    <w:tmpl w:val="84AE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F6E5F"/>
    <w:multiLevelType w:val="multilevel"/>
    <w:tmpl w:val="F7B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21E9F"/>
    <w:multiLevelType w:val="multilevel"/>
    <w:tmpl w:val="0276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17AFE"/>
    <w:multiLevelType w:val="multilevel"/>
    <w:tmpl w:val="6A0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F508E"/>
    <w:multiLevelType w:val="multilevel"/>
    <w:tmpl w:val="1A20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5F"/>
    <w:rsid w:val="004C4E1C"/>
    <w:rsid w:val="00A57AFE"/>
    <w:rsid w:val="00C8415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8A6"/>
  <w15:chartTrackingRefBased/>
  <w15:docId w15:val="{98FB84FF-815A-4EA7-8F31-5F79F6CD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171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6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1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5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82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68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796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?utm_source=partner&amp;utm_medium=foxford&amp;utm_campaign=internetbezopasno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DS_48</dc:creator>
  <cp:keywords/>
  <dc:description/>
  <cp:lastModifiedBy>DS_48</cp:lastModifiedBy>
  <cp:revision>2</cp:revision>
  <dcterms:created xsi:type="dcterms:W3CDTF">2022-02-14T11:19:00Z</dcterms:created>
  <dcterms:modified xsi:type="dcterms:W3CDTF">2022-02-14T12:03:00Z</dcterms:modified>
</cp:coreProperties>
</file>