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CD" w:rsidRDefault="005041CD" w:rsidP="005041CD">
      <w:pPr>
        <w:shd w:val="clear" w:color="auto" w:fill="FFFFFF"/>
        <w:spacing w:after="0" w:line="240" w:lineRule="atLeast"/>
        <w:jc w:val="center"/>
        <w:rPr>
          <w:rFonts w:ascii="Arial" w:hAnsi="Arial" w:cs="Arial"/>
          <w:color w:val="007AD0"/>
          <w:sz w:val="36"/>
          <w:szCs w:val="36"/>
          <w:shd w:val="clear" w:color="auto" w:fill="FFFFFF"/>
        </w:rPr>
      </w:pPr>
      <w:r>
        <w:rPr>
          <w:rFonts w:ascii="Arial" w:hAnsi="Arial" w:cs="Arial"/>
          <w:color w:val="007AD0"/>
          <w:sz w:val="36"/>
          <w:szCs w:val="36"/>
          <w:shd w:val="clear" w:color="auto" w:fill="FFFFFF"/>
        </w:rPr>
        <w:t>Консультация для родителей</w:t>
      </w:r>
    </w:p>
    <w:p w:rsidR="005041CD" w:rsidRDefault="005041CD" w:rsidP="005041CD">
      <w:pPr>
        <w:shd w:val="clear" w:color="auto" w:fill="FFFFFF"/>
        <w:spacing w:after="0" w:line="240" w:lineRule="atLeast"/>
        <w:jc w:val="center"/>
        <w:rPr>
          <w:rFonts w:ascii="Arial" w:hAnsi="Arial" w:cs="Arial"/>
          <w:color w:val="007AD0"/>
          <w:sz w:val="36"/>
          <w:szCs w:val="36"/>
          <w:shd w:val="clear" w:color="auto" w:fill="FFFFFF"/>
        </w:rPr>
      </w:pPr>
      <w:r>
        <w:rPr>
          <w:rFonts w:ascii="Arial" w:hAnsi="Arial" w:cs="Arial"/>
          <w:color w:val="007AD0"/>
          <w:sz w:val="36"/>
          <w:szCs w:val="36"/>
          <w:shd w:val="clear" w:color="auto" w:fill="FFFFFF"/>
        </w:rPr>
        <w:t>«Формируем умение ребёнка общаться»</w:t>
      </w:r>
    </w:p>
    <w:p w:rsidR="005041CD" w:rsidRDefault="005041CD" w:rsidP="005041CD">
      <w:pPr>
        <w:shd w:val="clear" w:color="auto" w:fill="FFFFFF"/>
        <w:spacing w:after="0" w:line="240" w:lineRule="atLeast"/>
        <w:jc w:val="center"/>
        <w:rPr>
          <w:rFonts w:ascii="Times New Roman" w:eastAsia="Times New Roman" w:hAnsi="Times New Roman" w:cs="Times New Roman"/>
          <w:color w:val="632523"/>
          <w:sz w:val="24"/>
          <w:szCs w:val="24"/>
          <w:lang w:eastAsia="ru-RU"/>
        </w:rPr>
      </w:pP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632523"/>
          <w:sz w:val="28"/>
          <w:szCs w:val="28"/>
          <w:lang w:eastAsia="ru-RU"/>
        </w:rPr>
        <w:t xml:space="preserve">     </w:t>
      </w:r>
      <w:r w:rsidRPr="005041CD">
        <w:rPr>
          <w:rFonts w:ascii="Times New Roman" w:eastAsia="Times New Roman" w:hAnsi="Times New Roman" w:cs="Times New Roman"/>
          <w:color w:val="632523"/>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5041CD">
        <w:rPr>
          <w:rFonts w:ascii="Times New Roman" w:eastAsia="Times New Roman" w:hAnsi="Times New Roman" w:cs="Times New Roman"/>
          <w:color w:val="632523"/>
          <w:sz w:val="28"/>
          <w:szCs w:val="28"/>
          <w:lang w:eastAsia="ru-RU"/>
        </w:rPr>
        <w:t>со сверстникам</w:t>
      </w:r>
      <w:proofErr w:type="gramEnd"/>
      <w:r w:rsidRPr="005041CD">
        <w:rPr>
          <w:rFonts w:ascii="Times New Roman" w:eastAsia="Times New Roman" w:hAnsi="Times New Roman" w:cs="Times New Roman"/>
          <w:color w:val="632523"/>
          <w:sz w:val="28"/>
          <w:szCs w:val="28"/>
          <w:lang w:eastAsia="ru-RU"/>
        </w:rPr>
        <w:t xml:space="preserve"> и взрослыми. Задача взрослых – помочь ему в этом.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Способность к общению включает в себя: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Желание вступать в контакт с окружающими («Я хочу!»).</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Знание норм и правил, которым необходимо следовать при общении с окружающими («Я знаю!»).</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Далее общение ребенка и взрослого начинает происходить в совместных действиях.</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От 1 года до 3 лет ведущий тип деятельности – предметно-</w:t>
      </w:r>
      <w:proofErr w:type="spellStart"/>
      <w:r w:rsidRPr="005041CD">
        <w:rPr>
          <w:rFonts w:ascii="Times New Roman" w:eastAsia="Times New Roman" w:hAnsi="Times New Roman" w:cs="Times New Roman"/>
          <w:color w:val="632523"/>
          <w:sz w:val="28"/>
          <w:szCs w:val="28"/>
          <w:lang w:eastAsia="ru-RU"/>
        </w:rPr>
        <w:t>манипулятивный</w:t>
      </w:r>
      <w:proofErr w:type="spellEnd"/>
      <w:r w:rsidRPr="005041CD">
        <w:rPr>
          <w:rFonts w:ascii="Times New Roman" w:eastAsia="Times New Roman" w:hAnsi="Times New Roman" w:cs="Times New Roman"/>
          <w:color w:val="632523"/>
          <w:sz w:val="28"/>
          <w:szCs w:val="28"/>
          <w:lang w:eastAsia="ru-RU"/>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Критериями гармоничных отношений между ребенком и родителями можно считать:</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создание у ребенка уверенности в том, что его любят и о нем заботятся;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признание права на индивидуальность, в том числе непохожесть на родителей;</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сохранение независимости ребенка. Каждый человек имеет право на «секреты».</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lastRenderedPageBreak/>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w:t>
      </w:r>
      <w:r>
        <w:rPr>
          <w:rFonts w:ascii="Times New Roman" w:eastAsia="Times New Roman" w:hAnsi="Times New Roman" w:cs="Times New Roman"/>
          <w:color w:val="632523"/>
          <w:sz w:val="28"/>
          <w:szCs w:val="28"/>
          <w:lang w:eastAsia="ru-RU"/>
        </w:rPr>
        <w:t>,</w:t>
      </w:r>
      <w:r w:rsidRPr="005041CD">
        <w:rPr>
          <w:rFonts w:ascii="Times New Roman" w:eastAsia="Times New Roman" w:hAnsi="Times New Roman" w:cs="Times New Roman"/>
          <w:color w:val="632523"/>
          <w:sz w:val="28"/>
          <w:szCs w:val="28"/>
          <w:lang w:eastAsia="ru-RU"/>
        </w:rPr>
        <w:t xml:space="preserve"> «Зеркало» (повторение движений другого человека), «Зоопарк» (подражание зверям).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i/>
          <w:color w:val="555555"/>
          <w:sz w:val="28"/>
          <w:szCs w:val="28"/>
          <w:lang w:eastAsia="ru-RU"/>
        </w:rPr>
      </w:pPr>
      <w:r w:rsidRPr="005041CD">
        <w:rPr>
          <w:rFonts w:ascii="Times New Roman" w:eastAsia="Times New Roman" w:hAnsi="Times New Roman" w:cs="Times New Roman"/>
          <w:i/>
          <w:color w:val="632523"/>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Советы родителям по формированию адекватной самооценки: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632523"/>
          <w:sz w:val="28"/>
          <w:szCs w:val="28"/>
          <w:lang w:eastAsia="ru-RU"/>
        </w:rPr>
      </w:pPr>
      <w:r w:rsidRPr="005041CD">
        <w:rPr>
          <w:rFonts w:ascii="Times New Roman" w:eastAsia="Times New Roman" w:hAnsi="Times New Roman" w:cs="Times New Roman"/>
          <w:color w:val="632523"/>
          <w:sz w:val="28"/>
          <w:szCs w:val="28"/>
          <w:lang w:eastAsia="ru-RU"/>
        </w:rPr>
        <w:t xml:space="preserve">- показывайте своим примером адекватность отношения к успехам и неудачам. </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632523"/>
          <w:sz w:val="28"/>
          <w:szCs w:val="28"/>
          <w:lang w:eastAsia="ru-RU"/>
        </w:rPr>
        <w:t xml:space="preserve"> </w:t>
      </w:r>
      <w:r w:rsidRPr="005041CD">
        <w:rPr>
          <w:rFonts w:ascii="Times New Roman" w:eastAsia="Times New Roman" w:hAnsi="Times New Roman" w:cs="Times New Roman"/>
          <w:color w:val="632523"/>
          <w:sz w:val="28"/>
          <w:szCs w:val="28"/>
          <w:lang w:eastAsia="ru-RU"/>
        </w:rPr>
        <w:t>Оценивайте вслух свои возможности и результаты дела;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сравнивайте ребенка с другими детьми. Сравнивайте его с самим собой (тем, каким он был вчера и, возможно, будет завтра).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Игры, позволяющие выявить самооценку ребенка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«Сорви шапку», «У нас все можно» и др.</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Принципы общения с агрессивным ребенком: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lastRenderedPageBreak/>
        <w:t>- помните, что запрет, физическое наказание и повышение голоса – самые неэффективные способы преодоления агрессивности;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Игры на выплеск агрессивности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xml:space="preserve">«Брыкание»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w:t>
      </w:r>
      <w:proofErr w:type="gramStart"/>
      <w:r w:rsidRPr="005041CD">
        <w:rPr>
          <w:rFonts w:ascii="Times New Roman" w:eastAsia="Times New Roman" w:hAnsi="Times New Roman" w:cs="Times New Roman"/>
          <w:color w:val="632523"/>
          <w:sz w:val="28"/>
          <w:szCs w:val="28"/>
          <w:lang w:eastAsia="ru-RU"/>
        </w:rPr>
        <w:t>говорит</w:t>
      </w:r>
      <w:proofErr w:type="gramEnd"/>
      <w:r w:rsidRPr="005041CD">
        <w:rPr>
          <w:rFonts w:ascii="Times New Roman" w:eastAsia="Times New Roman" w:hAnsi="Times New Roman" w:cs="Times New Roman"/>
          <w:color w:val="632523"/>
          <w:sz w:val="28"/>
          <w:szCs w:val="28"/>
          <w:lang w:eastAsia="ru-RU"/>
        </w:rPr>
        <w:t xml:space="preserve"> «Нет», увеличивая интенсивность удара.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«Кукла Бобо» - кукла для выплеска агрессии.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«Разыгрывание ситуации</w:t>
      </w:r>
      <w:r>
        <w:rPr>
          <w:rFonts w:ascii="Times New Roman" w:eastAsia="Times New Roman" w:hAnsi="Times New Roman" w:cs="Times New Roman"/>
          <w:color w:val="632523"/>
          <w:sz w:val="28"/>
          <w:szCs w:val="28"/>
          <w:lang w:eastAsia="ru-RU"/>
        </w:rPr>
        <w:t>»</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Как строить взаимоотношения с конфликтными детьми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r w:rsidRPr="005041CD">
        <w:rPr>
          <w:rFonts w:ascii="Times New Roman" w:eastAsia="Times New Roman" w:hAnsi="Times New Roman" w:cs="Times New Roman"/>
          <w:noProof/>
          <w:color w:val="007AD0"/>
          <w:sz w:val="28"/>
          <w:szCs w:val="28"/>
          <w:lang w:eastAsia="ru-RU"/>
        </w:rPr>
        <w:drawing>
          <wp:inline distT="0" distB="0" distL="0" distR="0" wp14:anchorId="10084A55" wp14:editId="5227AA8B">
            <wp:extent cx="10160" cy="1016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b/>
          <w:color w:val="632523"/>
          <w:sz w:val="28"/>
          <w:szCs w:val="28"/>
          <w:lang w:eastAsia="ru-RU"/>
        </w:rPr>
        <w:t>Игры:</w:t>
      </w:r>
      <w:r w:rsidRPr="005041CD">
        <w:rPr>
          <w:rFonts w:ascii="Times New Roman" w:eastAsia="Times New Roman" w:hAnsi="Times New Roman" w:cs="Times New Roman"/>
          <w:color w:val="632523"/>
          <w:sz w:val="28"/>
          <w:szCs w:val="28"/>
          <w:lang w:eastAsia="ru-RU"/>
        </w:rPr>
        <w:t xml:space="preserve"> «На кого я похож» - сравнение себя с животным, цветком, деревом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«Спина к спине» - игра направлена на развитие умения договориться, при этом важно видеть собеседника.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«Сидящий и стоящий».</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Застенчивость</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Последствия: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lastRenderedPageBreak/>
        <w:t>- удерживает человека от выражения своего мнения и отстаивания своих прав;</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дает другим людям возможности оценить положительные качества человека;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усугубляет чрезмерную сосредоточенность на себе и своем поведении;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мешает ясно мыслить и эффективно общаться;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сопровождается переживаниями одиночества, тревоги и депрессии.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b/>
          <w:color w:val="632523"/>
          <w:sz w:val="28"/>
          <w:szCs w:val="28"/>
          <w:lang w:eastAsia="ru-RU"/>
        </w:rPr>
        <w:t>Игры:</w:t>
      </w:r>
      <w:r w:rsidRPr="005041CD">
        <w:rPr>
          <w:rFonts w:ascii="Times New Roman" w:eastAsia="Times New Roman" w:hAnsi="Times New Roman" w:cs="Times New Roman"/>
          <w:color w:val="632523"/>
          <w:sz w:val="28"/>
          <w:szCs w:val="28"/>
          <w:lang w:eastAsia="ru-RU"/>
        </w:rPr>
        <w:t xml:space="preserve"> рисуночная игра «Какой я есть и каким бы я хотел быть»; «Магазин игрушек», «Сборщики»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b/>
          <w:color w:val="555555"/>
          <w:sz w:val="28"/>
          <w:szCs w:val="28"/>
          <w:lang w:eastAsia="ru-RU"/>
        </w:rPr>
      </w:pPr>
      <w:r w:rsidRPr="005041CD">
        <w:rPr>
          <w:rFonts w:ascii="Times New Roman" w:eastAsia="Times New Roman" w:hAnsi="Times New Roman" w:cs="Times New Roman"/>
          <w:b/>
          <w:color w:val="632523"/>
          <w:sz w:val="28"/>
          <w:szCs w:val="28"/>
          <w:lang w:eastAsia="ru-RU"/>
        </w:rPr>
        <w:t>Советы родителям замкнутых детей:</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Замкнутый ребенок в отличие от застенчивого не хочет и не знает, как общаться.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расширяйте круг общения вашего ребенка, приводите его в новые места и знакомьте с новыми людьми;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стремитесь сами стать для ребенка примером эффективно общающегося человека;</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xml:space="preserve">Отдельную группу детей составляют </w:t>
      </w:r>
      <w:r w:rsidRPr="005041CD">
        <w:rPr>
          <w:rFonts w:ascii="Times New Roman" w:eastAsia="Times New Roman" w:hAnsi="Times New Roman" w:cs="Times New Roman"/>
          <w:b/>
          <w:color w:val="632523"/>
          <w:sz w:val="28"/>
          <w:szCs w:val="28"/>
          <w:lang w:eastAsia="ru-RU"/>
        </w:rPr>
        <w:t xml:space="preserve">дети с синдромом дефицита внимания и </w:t>
      </w:r>
      <w:proofErr w:type="spellStart"/>
      <w:r w:rsidRPr="005041CD">
        <w:rPr>
          <w:rFonts w:ascii="Times New Roman" w:eastAsia="Times New Roman" w:hAnsi="Times New Roman" w:cs="Times New Roman"/>
          <w:b/>
          <w:color w:val="632523"/>
          <w:sz w:val="28"/>
          <w:szCs w:val="28"/>
          <w:lang w:eastAsia="ru-RU"/>
        </w:rPr>
        <w:t>гиперактивностью</w:t>
      </w:r>
      <w:proofErr w:type="spellEnd"/>
      <w:r w:rsidRPr="005041CD">
        <w:rPr>
          <w:rFonts w:ascii="Times New Roman" w:eastAsia="Times New Roman" w:hAnsi="Times New Roman" w:cs="Times New Roman"/>
          <w:b/>
          <w:color w:val="632523"/>
          <w:sz w:val="28"/>
          <w:szCs w:val="28"/>
          <w:lang w:eastAsia="ru-RU"/>
        </w:rPr>
        <w:t>.</w:t>
      </w:r>
      <w:r w:rsidRPr="005041CD">
        <w:rPr>
          <w:rFonts w:ascii="Times New Roman" w:eastAsia="Times New Roman" w:hAnsi="Times New Roman" w:cs="Times New Roman"/>
          <w:color w:val="632523"/>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5041CD">
        <w:rPr>
          <w:rFonts w:ascii="Times New Roman" w:eastAsia="Times New Roman" w:hAnsi="Times New Roman" w:cs="Times New Roman"/>
          <w:color w:val="632523"/>
          <w:sz w:val="28"/>
          <w:szCs w:val="28"/>
          <w:lang w:eastAsia="ru-RU"/>
        </w:rPr>
        <w:t>гиперактивность</w:t>
      </w:r>
      <w:proofErr w:type="spellEnd"/>
      <w:r w:rsidRPr="005041CD">
        <w:rPr>
          <w:rFonts w:ascii="Times New Roman" w:eastAsia="Times New Roman" w:hAnsi="Times New Roman" w:cs="Times New Roman"/>
          <w:color w:val="632523"/>
          <w:sz w:val="28"/>
          <w:szCs w:val="28"/>
          <w:lang w:eastAsia="ru-RU"/>
        </w:rPr>
        <w:t xml:space="preserve"> – чрезмерная активность, слабый контроль побуждений. Причины возникновения данных отклонений </w:t>
      </w:r>
      <w:proofErr w:type="spellStart"/>
      <w:r w:rsidRPr="005041CD">
        <w:rPr>
          <w:rFonts w:ascii="Times New Roman" w:eastAsia="Times New Roman" w:hAnsi="Times New Roman" w:cs="Times New Roman"/>
          <w:color w:val="632523"/>
          <w:sz w:val="28"/>
          <w:szCs w:val="28"/>
          <w:lang w:eastAsia="ru-RU"/>
        </w:rPr>
        <w:t>многопочвенны</w:t>
      </w:r>
      <w:proofErr w:type="spellEnd"/>
      <w:r w:rsidRPr="005041CD">
        <w:rPr>
          <w:rFonts w:ascii="Times New Roman" w:eastAsia="Times New Roman" w:hAnsi="Times New Roman" w:cs="Times New Roman"/>
          <w:color w:val="632523"/>
          <w:sz w:val="28"/>
          <w:szCs w:val="28"/>
          <w:lang w:eastAsia="ru-RU"/>
        </w:rPr>
        <w:t xml:space="preserve">. В домашней программе коррекции детей с синдромом дефицита внимания и </w:t>
      </w:r>
      <w:proofErr w:type="spellStart"/>
      <w:r w:rsidRPr="005041CD">
        <w:rPr>
          <w:rFonts w:ascii="Times New Roman" w:eastAsia="Times New Roman" w:hAnsi="Times New Roman" w:cs="Times New Roman"/>
          <w:color w:val="632523"/>
          <w:sz w:val="28"/>
          <w:szCs w:val="28"/>
          <w:lang w:eastAsia="ru-RU"/>
        </w:rPr>
        <w:t>гиперактивности</w:t>
      </w:r>
      <w:proofErr w:type="spellEnd"/>
      <w:r w:rsidRPr="005041CD">
        <w:rPr>
          <w:rFonts w:ascii="Times New Roman" w:eastAsia="Times New Roman" w:hAnsi="Times New Roman" w:cs="Times New Roman"/>
          <w:color w:val="632523"/>
          <w:sz w:val="28"/>
          <w:szCs w:val="28"/>
          <w:lang w:eastAsia="ru-RU"/>
        </w:rPr>
        <w:t xml:space="preserve"> должен преобладать поведенческий аспект:</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Изменение поведения взрослого и его отношения к ребенку:</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проявляется достаточно твердости и последовательности в воспитании;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контролируйте поведение ребенка, не навязывая ему жестких правил;</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давайте ребенку категорических указаний, избегайте слов «нет», «нельзя»;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стройте взаимоотношения с ребенком на взаимопонимании и доверии</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5041CD">
        <w:rPr>
          <w:rFonts w:ascii="Times New Roman" w:eastAsia="Times New Roman" w:hAnsi="Times New Roman" w:cs="Times New Roman"/>
          <w:color w:val="632523"/>
          <w:sz w:val="28"/>
          <w:szCs w:val="28"/>
          <w:lang w:eastAsia="ru-RU"/>
        </w:rPr>
        <w:t>д. )</w:t>
      </w:r>
      <w:proofErr w:type="gramEnd"/>
      <w:r w:rsidRPr="005041CD">
        <w:rPr>
          <w:rFonts w:ascii="Times New Roman" w:eastAsia="Times New Roman" w:hAnsi="Times New Roman" w:cs="Times New Roman"/>
          <w:color w:val="632523"/>
          <w:sz w:val="28"/>
          <w:szCs w:val="28"/>
          <w:lang w:eastAsia="ru-RU"/>
        </w:rPr>
        <w:t>;</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повторяйте свою просьбу одними и теми же словами много раз;</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настаивайте на том, чтобы ребенок обязательно принес извинения за проступок;</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выслушайте то, что хочет сказать ребенок.</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Изменение психологического микроклимата в семье:</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уделяйте ребенку достаточно внимания;</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проводите досуг всей семьей;</w:t>
      </w:r>
    </w:p>
    <w:p w:rsidR="005041CD" w:rsidRPr="005041CD" w:rsidRDefault="005041CD" w:rsidP="005041CD">
      <w:pPr>
        <w:shd w:val="clear" w:color="auto" w:fill="FFFFFF"/>
        <w:spacing w:after="0" w:line="240" w:lineRule="atLeast"/>
        <w:ind w:left="-709" w:firstLine="283"/>
        <w:jc w:val="both"/>
        <w:rPr>
          <w:rFonts w:ascii="Times New Roman" w:eastAsia="Times New Roman" w:hAnsi="Times New Roman" w:cs="Times New Roman"/>
          <w:color w:val="555555"/>
          <w:sz w:val="28"/>
          <w:szCs w:val="28"/>
          <w:lang w:eastAsia="ru-RU"/>
        </w:rPr>
      </w:pPr>
      <w:r w:rsidRPr="005041CD">
        <w:rPr>
          <w:rFonts w:ascii="Times New Roman" w:eastAsia="Times New Roman" w:hAnsi="Times New Roman" w:cs="Times New Roman"/>
          <w:color w:val="632523"/>
          <w:sz w:val="28"/>
          <w:szCs w:val="28"/>
          <w:lang w:eastAsia="ru-RU"/>
        </w:rPr>
        <w:t>- не допускайте ссор в присутствии ребенка.</w:t>
      </w:r>
    </w:p>
    <w:p w:rsidR="005D7676" w:rsidRPr="005041CD" w:rsidRDefault="005041CD" w:rsidP="005041CD">
      <w:pPr>
        <w:shd w:val="clear" w:color="auto" w:fill="FFFFFF"/>
        <w:spacing w:after="0" w:line="240" w:lineRule="atLeast"/>
        <w:ind w:left="-709" w:firstLine="283"/>
        <w:jc w:val="center"/>
        <w:rPr>
          <w:rFonts w:ascii="Times New Roman" w:eastAsia="Times New Roman" w:hAnsi="Times New Roman" w:cs="Times New Roman"/>
          <w:i/>
          <w:color w:val="555555"/>
          <w:sz w:val="28"/>
          <w:szCs w:val="28"/>
          <w:lang w:eastAsia="ru-RU"/>
        </w:rPr>
      </w:pPr>
      <w:r w:rsidRPr="005041CD">
        <w:rPr>
          <w:rFonts w:ascii="Times New Roman" w:eastAsia="Times New Roman" w:hAnsi="Times New Roman" w:cs="Times New Roman"/>
          <w:i/>
          <w:color w:val="632523"/>
          <w:sz w:val="28"/>
          <w:szCs w:val="28"/>
          <w:lang w:eastAsia="ru-RU"/>
        </w:rPr>
        <w:t>Надеемся, что наши рекомендации помогут семьям в вопросах воспитания детей.</w:t>
      </w:r>
      <w:bookmarkStart w:id="0" w:name="_GoBack"/>
      <w:bookmarkEnd w:id="0"/>
    </w:p>
    <w:sectPr w:rsidR="005D7676" w:rsidRPr="00504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B4"/>
    <w:rsid w:val="002372B4"/>
    <w:rsid w:val="005041CD"/>
    <w:rsid w:val="005D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5DBB"/>
  <w15:chartTrackingRefBased/>
  <w15:docId w15:val="{65CC1A32-759B-4527-A90C-B370875A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DS_48</dc:creator>
  <cp:keywords/>
  <dc:description/>
  <cp:lastModifiedBy>DS_48</cp:lastModifiedBy>
  <cp:revision>3</cp:revision>
  <dcterms:created xsi:type="dcterms:W3CDTF">2022-09-20T05:39:00Z</dcterms:created>
  <dcterms:modified xsi:type="dcterms:W3CDTF">2022-09-20T05:45:00Z</dcterms:modified>
</cp:coreProperties>
</file>