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29" w:rsidRPr="008B3729" w:rsidRDefault="008B3729" w:rsidP="008B37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B3729" w:rsidRPr="00040496" w:rsidRDefault="008B3729" w:rsidP="0004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404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Рекомендации для родителей в период адаптации ребенка</w:t>
      </w:r>
    </w:p>
    <w:p w:rsidR="008B3729" w:rsidRPr="00040496" w:rsidRDefault="008B3729" w:rsidP="0004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404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 детскому саду</w:t>
      </w:r>
    </w:p>
    <w:p w:rsidR="008B3729" w:rsidRPr="00040496" w:rsidRDefault="008B3729" w:rsidP="0004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Pr="00040496" w:rsidRDefault="008B3729" w:rsidP="0004049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0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Адаптация – реакция организма и психики на меняющиеся условия среды.</w:t>
      </w:r>
    </w:p>
    <w:p w:rsidR="008B3729" w:rsidRPr="00040496" w:rsidRDefault="008B3729" w:rsidP="0004049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Pr="00040496" w:rsidRDefault="008B3729" w:rsidP="0004049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496">
        <w:rPr>
          <w:rFonts w:ascii="Times New Roman" w:eastAsia="Times New Roman" w:hAnsi="Times New Roman" w:cs="Times New Roman"/>
          <w:color w:val="000000"/>
          <w:sz w:val="28"/>
          <w:szCs w:val="28"/>
        </w:rPr>
        <w:t> Заранее ознакомьтесь с режимом детского сада и придерживайтесь его и в выходные дни.</w:t>
      </w:r>
    </w:p>
    <w:p w:rsidR="008B3729" w:rsidRPr="00040496" w:rsidRDefault="008B3729" w:rsidP="00040496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49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меню детского сада и ввести в рацион питания малыша новые для него блюда.</w:t>
      </w:r>
    </w:p>
    <w:p w:rsidR="008B3729" w:rsidRPr="00040496" w:rsidRDefault="008B3729" w:rsidP="0004049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Обучайте ребенка дома всем необходимым навыкам самообслуживания: умываться, вытирать руки; одеваться и раздеваться; самостоятельно кушать; проситься на горшок. </w:t>
      </w:r>
    </w:p>
    <w:p w:rsidR="008B3729" w:rsidRPr="00040496" w:rsidRDefault="008B3729" w:rsidP="0004049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496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Одевайтесь по сезону. Одежда и обувь не должны создавать трудности для              ребёнка (не шнурки, а липучки; не пуговицы, а кнопки).</w:t>
      </w:r>
    </w:p>
    <w:p w:rsidR="008B3729" w:rsidRPr="00040496" w:rsidRDefault="008B3729" w:rsidP="00040496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49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давайте дорогие игрушки и не спрашивайте строго за их сохранность.</w:t>
      </w:r>
    </w:p>
    <w:p w:rsidR="008B3729" w:rsidRPr="00040496" w:rsidRDefault="008B3729" w:rsidP="0004049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49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утро проверяйте содержимое в кармане ребёнка, не допускайте наличия   острых и колющих предметов: кнопок, скрепок, монет и т.д.</w:t>
      </w:r>
    </w:p>
    <w:p w:rsidR="008B3729" w:rsidRPr="00040496" w:rsidRDefault="008B3729" w:rsidP="0004049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</w:t>
      </w:r>
    </w:p>
    <w:p w:rsidR="008B3729" w:rsidRPr="00040496" w:rsidRDefault="008B3729" w:rsidP="0004049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49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8B3729" w:rsidRPr="00040496" w:rsidRDefault="008B3729" w:rsidP="0004049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49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8B3729" w:rsidRPr="00040496" w:rsidRDefault="008B3729" w:rsidP="00040496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040496">
        <w:rPr>
          <w:rFonts w:ascii="Times New Roman" w:eastAsia="Times New Roman" w:hAnsi="Times New Roman" w:cs="Times New Roman"/>
          <w:color w:val="000000"/>
          <w:sz w:val="28"/>
          <w:szCs w:val="28"/>
        </w:rPr>
        <w:t>оксолиновой</w:t>
      </w:r>
      <w:proofErr w:type="spellEnd"/>
      <w:r w:rsidRPr="00040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мазью. </w:t>
      </w:r>
    </w:p>
    <w:p w:rsidR="008B3729" w:rsidRPr="00040496" w:rsidRDefault="008B3729" w:rsidP="00040496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</w:p>
    <w:p w:rsidR="008B3729" w:rsidRPr="00040496" w:rsidRDefault="008B3729" w:rsidP="000404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496">
        <w:rPr>
          <w:rFonts w:ascii="Times New Roman" w:hAnsi="Times New Roman" w:cs="Times New Roman"/>
          <w:b/>
          <w:sz w:val="28"/>
          <w:szCs w:val="28"/>
        </w:rPr>
        <w:t>Для успешной адаптации решающее значение имеют:</w:t>
      </w:r>
    </w:p>
    <w:p w:rsidR="008B3729" w:rsidRPr="00040496" w:rsidRDefault="008B3729" w:rsidP="000404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729" w:rsidRPr="00040496" w:rsidRDefault="008B3729" w:rsidP="0004049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496">
        <w:rPr>
          <w:rFonts w:ascii="Times New Roman" w:hAnsi="Times New Roman" w:cs="Times New Roman"/>
          <w:sz w:val="28"/>
          <w:szCs w:val="28"/>
        </w:rPr>
        <w:t>Функциональное состояние организма, показателем которого является работоспособность;</w:t>
      </w:r>
    </w:p>
    <w:p w:rsidR="008B3729" w:rsidRPr="00040496" w:rsidRDefault="008B3729" w:rsidP="0004049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496">
        <w:rPr>
          <w:rFonts w:ascii="Times New Roman" w:hAnsi="Times New Roman" w:cs="Times New Roman"/>
          <w:sz w:val="28"/>
          <w:szCs w:val="28"/>
        </w:rPr>
        <w:t>Состояние иммунной системы;</w:t>
      </w:r>
    </w:p>
    <w:p w:rsidR="008B3729" w:rsidRPr="00040496" w:rsidRDefault="008B3729" w:rsidP="0004049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496">
        <w:rPr>
          <w:rFonts w:ascii="Times New Roman" w:hAnsi="Times New Roman" w:cs="Times New Roman"/>
          <w:sz w:val="28"/>
          <w:szCs w:val="28"/>
        </w:rPr>
        <w:t>Особенности обменных процессов;</w:t>
      </w:r>
    </w:p>
    <w:p w:rsidR="008B3729" w:rsidRPr="00040496" w:rsidRDefault="008B3729" w:rsidP="0004049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496">
        <w:rPr>
          <w:rFonts w:ascii="Times New Roman" w:hAnsi="Times New Roman" w:cs="Times New Roman"/>
          <w:sz w:val="28"/>
          <w:szCs w:val="28"/>
        </w:rPr>
        <w:t>Тип нервной системы и темперамента;</w:t>
      </w:r>
    </w:p>
    <w:p w:rsidR="008B3729" w:rsidRPr="00040496" w:rsidRDefault="008B3729" w:rsidP="0004049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496">
        <w:rPr>
          <w:rFonts w:ascii="Times New Roman" w:hAnsi="Times New Roman" w:cs="Times New Roman"/>
          <w:sz w:val="28"/>
          <w:szCs w:val="28"/>
        </w:rPr>
        <w:lastRenderedPageBreak/>
        <w:t>Тренированность нервно-психических механизмов, которая достигается постепенным дозированием нагрузок на психику, связанных с новыми впечатлениями;</w:t>
      </w:r>
    </w:p>
    <w:p w:rsidR="008B3729" w:rsidRPr="00040496" w:rsidRDefault="008B3729" w:rsidP="0004049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496">
        <w:rPr>
          <w:rFonts w:ascii="Times New Roman" w:hAnsi="Times New Roman" w:cs="Times New Roman"/>
          <w:sz w:val="28"/>
          <w:szCs w:val="28"/>
        </w:rPr>
        <w:t>Психологическое состояние ребёнка в момент привыкания к новым условиям: например, стабильность положительных эмоций, чувство защищённости, доверия к окружающим. Уверенность в себе и близких людях.</w:t>
      </w:r>
    </w:p>
    <w:p w:rsidR="00105915" w:rsidRPr="00040496" w:rsidRDefault="00105915" w:rsidP="000404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915" w:rsidRPr="00040496" w:rsidSect="008B372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1207"/>
    <w:multiLevelType w:val="hybridMultilevel"/>
    <w:tmpl w:val="27428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C04EA"/>
    <w:multiLevelType w:val="hybridMultilevel"/>
    <w:tmpl w:val="90301962"/>
    <w:lvl w:ilvl="0" w:tplc="121E7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7CD1"/>
    <w:multiLevelType w:val="hybridMultilevel"/>
    <w:tmpl w:val="834EE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035ED"/>
    <w:multiLevelType w:val="hybridMultilevel"/>
    <w:tmpl w:val="D88647C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89"/>
    <w:rsid w:val="00040496"/>
    <w:rsid w:val="00105915"/>
    <w:rsid w:val="00290089"/>
    <w:rsid w:val="008B3729"/>
    <w:rsid w:val="00975E54"/>
    <w:rsid w:val="00D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2900F-244D-4F12-9249-2181E52D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89"/>
    <w:pPr>
      <w:ind w:left="720"/>
      <w:contextualSpacing/>
    </w:pPr>
  </w:style>
  <w:style w:type="paragraph" w:styleId="a4">
    <w:name w:val="No Spacing"/>
    <w:uiPriority w:val="1"/>
    <w:qFormat/>
    <w:rsid w:val="008B3729"/>
    <w:pPr>
      <w:spacing w:after="0" w:line="240" w:lineRule="auto"/>
    </w:pPr>
  </w:style>
  <w:style w:type="paragraph" w:customStyle="1" w:styleId="c0">
    <w:name w:val="c0"/>
    <w:basedOn w:val="a"/>
    <w:rsid w:val="008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717D-7FDD-4822-AFDF-D97893C0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Buh</cp:lastModifiedBy>
  <cp:revision>3</cp:revision>
  <dcterms:created xsi:type="dcterms:W3CDTF">2021-10-11T08:35:00Z</dcterms:created>
  <dcterms:modified xsi:type="dcterms:W3CDTF">2021-10-11T08:36:00Z</dcterms:modified>
</cp:coreProperties>
</file>